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</w:t>
      </w:r>
      <w:r w:rsidR="00BB0204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87F39">
        <w:rPr>
          <w:rFonts w:ascii="Times New Roman" w:hAnsi="Times New Roman" w:cs="Times New Roman"/>
          <w:b/>
          <w:color w:val="000000"/>
          <w:sz w:val="28"/>
        </w:rPr>
        <w:t xml:space="preserve">1 </w:t>
      </w:r>
      <w:r w:rsidR="00BB0204">
        <w:rPr>
          <w:rFonts w:ascii="Times New Roman" w:hAnsi="Times New Roman" w:cs="Times New Roman"/>
          <w:b/>
          <w:color w:val="000000"/>
          <w:sz w:val="28"/>
        </w:rPr>
        <w:t>октября</w:t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12606">
        <w:rPr>
          <w:rFonts w:ascii="Times New Roman" w:hAnsi="Times New Roman" w:cs="Times New Roman"/>
          <w:b/>
          <w:color w:val="000000"/>
          <w:sz w:val="28"/>
        </w:rPr>
        <w:t>20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5B1034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Дома культуры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начальной школы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</w:t>
            </w:r>
            <w:proofErr w:type="gramEnd"/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Хошун-Узу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Тугнуй-Кусоты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B23AA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 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03:14:350114:184:-03/005/2017-1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gram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кладбище Новоспасск)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CB7A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(кладбище </w:t>
            </w:r>
            <w:proofErr w:type="spellStart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1311368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4327514.4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03:14:360102:191-03/048/2019-1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03614:360102:190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203094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670210.2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03614:360102:190-03/048/2019-1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012606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 360102:189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1343347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4433045.1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 360102:189-03/048/2019-1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488310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1611423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03:14:360102:188-03/048/2019-1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03:14:360103:276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127956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426093,48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03:14:360103:276-03/048/2019-1 от  20.12.20019г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03:14:350114:173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4002136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21291363.52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1586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/1 от 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25.11.2015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EB6248" w:rsidRDefault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75848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B75848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4788885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10399270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03-03/008-03/015/028/2015-1587/1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D5B91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Default="006D5B91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50551000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25971809.08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B34E9F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03-03/008-03/015/028/2015-1588/1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6D5B91" w:rsidRPr="000C477F" w:rsidRDefault="006D5B91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E2B84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03:14:350112:306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Default="00E9012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611824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2930636.96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B34E9F" w:rsidRDefault="00E90123" w:rsidP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03-03/008-03/015/029/2016-90/1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EB6248" w:rsidRDefault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E2B84" w:rsidRPr="000C477F" w:rsidRDefault="004E2B84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9012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1214052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4042793.16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B34E9F" w:rsidRDefault="00905426" w:rsidP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03-03/008-03/015/029/2016-87/1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90123" w:rsidRPr="000C477F" w:rsidRDefault="00E9012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03:14:320117:94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433152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1429401.60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905426" w:rsidRDefault="00905426" w:rsidP="0090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03-03/008-03/015/029/2016-89/1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193315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643738.95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B34E9F" w:rsidRDefault="00905426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</w:t>
            </w:r>
            <w:r w:rsidR="00923F5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A46EE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A46EE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2675286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10433615,40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03-03/008-03/015/029/2016-84/1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EB6248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1257333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4903598.70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03-03/008-03/015/029/2016-85/1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612184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2387517.60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03-03/008-03/015/029/2016-86/1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2018521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7872231.90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03-03/008-03/015/029/2016-83/1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46EE5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03:14:190104:16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A46EE5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11945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1993142.7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Pr="00A46EE5" w:rsidRDefault="00A46EE5" w:rsidP="00A4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Кадастровый паспорт земельного участка</w:t>
            </w:r>
            <w:r w:rsidR="00EC705A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№ 03/201/14-195348 от 11 сентября 2014г.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EC705A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46EE5" w:rsidRPr="000C477F" w:rsidRDefault="00A46EE5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62AB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="00CB7AC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(под зданием администрации )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03:14:200108:18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263440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62AB3" w:rsidRPr="000C477F" w:rsidRDefault="00162AB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744106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2477872,98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F348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(под зданием администрации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03:14:000000:4077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1187074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F3486" w:rsidRDefault="00EF348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3952956,42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F3486" w:rsidRDefault="00EF348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«Тугнуйское»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F3486" w:rsidRPr="000C477F" w:rsidRDefault="00EF348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82EFF" w:rsidRDefault="00B82EFF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425E9B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3C05E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FS-1125MFP(Принтер/копир/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кане/факс:A4 1800х600dpi 25ppm 64Mb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Dupie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8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  <w:trHeight w:val="1008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  <w:r w:rsidR="00A228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DCP-7057R(Принтер/сканер/копир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 2400х600dpi 20ppm 16mb GDI USB2.0)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4D719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00008119 от 04.06.2014г. 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 DNS(0157917)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Накл.№Уу2-0011453 от 14.01.2013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1-531-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 (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CeleronN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3050</w:t>
            </w:r>
          </w:p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ES1-531-C432 (HD) CeleronN3050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Tchaikovsky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  Пианино (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 и мех.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 модель "М-1"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олированное, красное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A2288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1 124 178,06</w:t>
            </w:r>
          </w:p>
        </w:tc>
        <w:tc>
          <w:tcPr>
            <w:tcW w:w="1559" w:type="dxa"/>
          </w:tcPr>
          <w:p w:rsidR="00F1069D" w:rsidRPr="00A26E5D" w:rsidRDefault="00A2288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1 124 178,06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proofErr w:type="spellStart"/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04" w:rsidRDefault="00BB0204" w:rsidP="00F11357">
      <w:r>
        <w:separator/>
      </w:r>
    </w:p>
  </w:endnote>
  <w:endnote w:type="continuationSeparator" w:id="0">
    <w:p w:rsidR="00BB0204" w:rsidRDefault="00BB0204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04" w:rsidRDefault="00BB0204" w:rsidP="00F11357">
      <w:r>
        <w:separator/>
      </w:r>
    </w:p>
  </w:footnote>
  <w:footnote w:type="continuationSeparator" w:id="0">
    <w:p w:rsidR="00BB0204" w:rsidRDefault="00BB0204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14BD"/>
    <w:rsid w:val="00012606"/>
    <w:rsid w:val="00012F15"/>
    <w:rsid w:val="0001466E"/>
    <w:rsid w:val="00020B77"/>
    <w:rsid w:val="000216E3"/>
    <w:rsid w:val="0006591C"/>
    <w:rsid w:val="00065ABE"/>
    <w:rsid w:val="00067E19"/>
    <w:rsid w:val="0007662A"/>
    <w:rsid w:val="00083F6E"/>
    <w:rsid w:val="000A6B5A"/>
    <w:rsid w:val="000A770C"/>
    <w:rsid w:val="000B009A"/>
    <w:rsid w:val="000C4903"/>
    <w:rsid w:val="000F4C32"/>
    <w:rsid w:val="000F72C3"/>
    <w:rsid w:val="000F7A48"/>
    <w:rsid w:val="0010074E"/>
    <w:rsid w:val="00100E0F"/>
    <w:rsid w:val="00102DD6"/>
    <w:rsid w:val="0010368D"/>
    <w:rsid w:val="001059FE"/>
    <w:rsid w:val="00116BFD"/>
    <w:rsid w:val="0013526D"/>
    <w:rsid w:val="001358CC"/>
    <w:rsid w:val="00137136"/>
    <w:rsid w:val="00147976"/>
    <w:rsid w:val="00150F7E"/>
    <w:rsid w:val="00162AB3"/>
    <w:rsid w:val="0016625A"/>
    <w:rsid w:val="00174445"/>
    <w:rsid w:val="001B24A9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C0EB6"/>
    <w:rsid w:val="002D0ECD"/>
    <w:rsid w:val="002D72BD"/>
    <w:rsid w:val="002E157B"/>
    <w:rsid w:val="002E30A8"/>
    <w:rsid w:val="002E3ECE"/>
    <w:rsid w:val="002E47CC"/>
    <w:rsid w:val="00324164"/>
    <w:rsid w:val="00337022"/>
    <w:rsid w:val="00344AD2"/>
    <w:rsid w:val="003858CB"/>
    <w:rsid w:val="00385C18"/>
    <w:rsid w:val="00387C6F"/>
    <w:rsid w:val="00387F39"/>
    <w:rsid w:val="003B7154"/>
    <w:rsid w:val="003C05E5"/>
    <w:rsid w:val="003C373D"/>
    <w:rsid w:val="003D2311"/>
    <w:rsid w:val="003D2930"/>
    <w:rsid w:val="003E1BF5"/>
    <w:rsid w:val="003E3540"/>
    <w:rsid w:val="003E58EB"/>
    <w:rsid w:val="003E6751"/>
    <w:rsid w:val="00404FA2"/>
    <w:rsid w:val="0042504E"/>
    <w:rsid w:val="00425E9B"/>
    <w:rsid w:val="00436042"/>
    <w:rsid w:val="00442C27"/>
    <w:rsid w:val="00446EB7"/>
    <w:rsid w:val="00452AB9"/>
    <w:rsid w:val="004626EE"/>
    <w:rsid w:val="00471725"/>
    <w:rsid w:val="00476940"/>
    <w:rsid w:val="00476C64"/>
    <w:rsid w:val="0049394D"/>
    <w:rsid w:val="004A64AE"/>
    <w:rsid w:val="004B139A"/>
    <w:rsid w:val="004C3C65"/>
    <w:rsid w:val="004D7196"/>
    <w:rsid w:val="004E2B84"/>
    <w:rsid w:val="004E326F"/>
    <w:rsid w:val="004F0980"/>
    <w:rsid w:val="00506D1B"/>
    <w:rsid w:val="005319D2"/>
    <w:rsid w:val="00533CB2"/>
    <w:rsid w:val="00536013"/>
    <w:rsid w:val="00553A9D"/>
    <w:rsid w:val="00567DF6"/>
    <w:rsid w:val="005972BF"/>
    <w:rsid w:val="00597346"/>
    <w:rsid w:val="005B1034"/>
    <w:rsid w:val="005B21C2"/>
    <w:rsid w:val="005B3E96"/>
    <w:rsid w:val="005F2CD9"/>
    <w:rsid w:val="00612976"/>
    <w:rsid w:val="00624765"/>
    <w:rsid w:val="006366B7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5B91"/>
    <w:rsid w:val="006D79E2"/>
    <w:rsid w:val="006F480C"/>
    <w:rsid w:val="00701D67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50CFF"/>
    <w:rsid w:val="008716B5"/>
    <w:rsid w:val="00874C7F"/>
    <w:rsid w:val="0089775B"/>
    <w:rsid w:val="008A5129"/>
    <w:rsid w:val="008B6301"/>
    <w:rsid w:val="008C3186"/>
    <w:rsid w:val="008C7F54"/>
    <w:rsid w:val="008D25B8"/>
    <w:rsid w:val="008D3F63"/>
    <w:rsid w:val="00904342"/>
    <w:rsid w:val="00905426"/>
    <w:rsid w:val="00905BF1"/>
    <w:rsid w:val="00910683"/>
    <w:rsid w:val="00923F5F"/>
    <w:rsid w:val="00952DFE"/>
    <w:rsid w:val="00954B29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2886"/>
    <w:rsid w:val="00A26E5D"/>
    <w:rsid w:val="00A43289"/>
    <w:rsid w:val="00A46EE5"/>
    <w:rsid w:val="00A529AC"/>
    <w:rsid w:val="00A57628"/>
    <w:rsid w:val="00A61980"/>
    <w:rsid w:val="00A671BF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B04270"/>
    <w:rsid w:val="00B12EC9"/>
    <w:rsid w:val="00B23AAE"/>
    <w:rsid w:val="00B30AEE"/>
    <w:rsid w:val="00B429C1"/>
    <w:rsid w:val="00B5205A"/>
    <w:rsid w:val="00B638D3"/>
    <w:rsid w:val="00B75848"/>
    <w:rsid w:val="00B82EFF"/>
    <w:rsid w:val="00B917CD"/>
    <w:rsid w:val="00B95338"/>
    <w:rsid w:val="00B97A94"/>
    <w:rsid w:val="00BB0204"/>
    <w:rsid w:val="00BB3E94"/>
    <w:rsid w:val="00BE335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B7ACE"/>
    <w:rsid w:val="00CC4A13"/>
    <w:rsid w:val="00CD138C"/>
    <w:rsid w:val="00CD4671"/>
    <w:rsid w:val="00CE4AAA"/>
    <w:rsid w:val="00CE6529"/>
    <w:rsid w:val="00CF3278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82A88"/>
    <w:rsid w:val="00E90123"/>
    <w:rsid w:val="00EA4268"/>
    <w:rsid w:val="00EB23DB"/>
    <w:rsid w:val="00EC0D80"/>
    <w:rsid w:val="00EC495D"/>
    <w:rsid w:val="00EC705A"/>
    <w:rsid w:val="00EE2AD6"/>
    <w:rsid w:val="00EE6B1F"/>
    <w:rsid w:val="00EF3486"/>
    <w:rsid w:val="00EF5FD0"/>
    <w:rsid w:val="00F06665"/>
    <w:rsid w:val="00F1069D"/>
    <w:rsid w:val="00F11357"/>
    <w:rsid w:val="00F14587"/>
    <w:rsid w:val="00F16909"/>
    <w:rsid w:val="00F26413"/>
    <w:rsid w:val="00F42BC1"/>
    <w:rsid w:val="00F516B5"/>
    <w:rsid w:val="00F70B11"/>
    <w:rsid w:val="00F8063F"/>
    <w:rsid w:val="00F8767D"/>
    <w:rsid w:val="00FA0D1C"/>
    <w:rsid w:val="00FA2A59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B521-57D7-4592-A6CD-04483455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2769</Words>
  <Characters>21263</Characters>
  <Application>Microsoft Office Word</Application>
  <DocSecurity>0</DocSecurity>
  <PresentationFormat>qdsi8b</PresentationFormat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Олеся</cp:lastModifiedBy>
  <cp:revision>4</cp:revision>
  <cp:lastPrinted>2019-10-23T07:11:00Z</cp:lastPrinted>
  <dcterms:created xsi:type="dcterms:W3CDTF">2020-10-14T06:10:00Z</dcterms:created>
  <dcterms:modified xsi:type="dcterms:W3CDTF">2021-02-25T12:13:00Z</dcterms:modified>
</cp:coreProperties>
</file>