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b/>
          <w:sz w:val="28"/>
          <w:szCs w:val="28"/>
        </w:rPr>
        <w:t xml:space="preserve">Муниципальное образование   </w:t>
      </w:r>
      <w:r w:rsidRPr="00B83366">
        <w:rPr>
          <w:rFonts w:eastAsiaTheme="minorEastAsia"/>
          <w:b/>
          <w:bCs/>
          <w:sz w:val="28"/>
          <w:szCs w:val="28"/>
        </w:rPr>
        <w:t>сельское поселение «Тугнуйское»</w:t>
      </w:r>
    </w:p>
    <w:p w:rsidR="00B83366" w:rsidRPr="00B83366" w:rsidRDefault="00B83366" w:rsidP="00B83366">
      <w:pPr>
        <w:pBdr>
          <w:bottom w:val="single" w:sz="12" w:space="1" w:color="auto"/>
        </w:pBdr>
        <w:jc w:val="center"/>
        <w:rPr>
          <w:rFonts w:eastAsiaTheme="minorEastAsia"/>
          <w:b/>
          <w:bCs/>
          <w:sz w:val="28"/>
          <w:szCs w:val="28"/>
        </w:rPr>
      </w:pPr>
      <w:r w:rsidRPr="00B83366">
        <w:rPr>
          <w:rFonts w:eastAsiaTheme="minorEastAsia"/>
          <w:b/>
          <w:bCs/>
          <w:sz w:val="28"/>
          <w:szCs w:val="28"/>
        </w:rPr>
        <w:t>Мухоршибирского района Республики Бурятия</w:t>
      </w:r>
    </w:p>
    <w:p w:rsidR="00B83366" w:rsidRPr="00B83366" w:rsidRDefault="00B83366" w:rsidP="00B83366">
      <w:pPr>
        <w:pBdr>
          <w:bottom w:val="single" w:sz="12" w:space="1" w:color="auto"/>
        </w:pBdr>
        <w:jc w:val="center"/>
        <w:rPr>
          <w:rFonts w:eastAsiaTheme="minorEastAsia"/>
          <w:b/>
          <w:bCs/>
          <w:sz w:val="28"/>
          <w:szCs w:val="28"/>
        </w:rPr>
      </w:pP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 xml:space="preserve">Индекс 671356, Республика Бурятия, </w:t>
      </w:r>
      <w:proofErr w:type="spellStart"/>
      <w:r w:rsidRPr="00B83366">
        <w:rPr>
          <w:rFonts w:eastAsiaTheme="minorEastAsia"/>
          <w:sz w:val="28"/>
          <w:szCs w:val="28"/>
        </w:rPr>
        <w:t>Мухоршибирский</w:t>
      </w:r>
      <w:proofErr w:type="spellEnd"/>
      <w:r w:rsidRPr="00B83366">
        <w:rPr>
          <w:rFonts w:eastAsiaTheme="minorEastAsia"/>
          <w:sz w:val="28"/>
          <w:szCs w:val="28"/>
        </w:rPr>
        <w:t xml:space="preserve"> район, село Тугнуй,</w:t>
      </w: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ул. Гагарина дом 1,</w:t>
      </w: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телефон/факс 8 (30143) 26-740</w:t>
      </w:r>
    </w:p>
    <w:p w:rsidR="00B83366" w:rsidRPr="00B83366" w:rsidRDefault="00B83366" w:rsidP="00B83366">
      <w:pPr>
        <w:rPr>
          <w:rFonts w:eastAsiaTheme="minorEastAsia"/>
          <w:b/>
          <w:sz w:val="28"/>
          <w:szCs w:val="28"/>
        </w:rPr>
      </w:pPr>
    </w:p>
    <w:p w:rsidR="00B83366" w:rsidRPr="00B83366" w:rsidRDefault="00B83366" w:rsidP="00B83366">
      <w:pPr>
        <w:jc w:val="center"/>
        <w:outlineLvl w:val="0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Постановление</w:t>
      </w: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  <w:u w:val="single"/>
        </w:rPr>
        <w:t xml:space="preserve">от </w:t>
      </w:r>
      <w:r w:rsidR="00596819">
        <w:rPr>
          <w:rFonts w:eastAsiaTheme="minorEastAsia"/>
          <w:sz w:val="28"/>
          <w:szCs w:val="28"/>
          <w:u w:val="single"/>
        </w:rPr>
        <w:t>25.06.2024</w:t>
      </w:r>
      <w:r w:rsidRPr="00B83366">
        <w:rPr>
          <w:rFonts w:eastAsiaTheme="minorEastAsia"/>
          <w:sz w:val="28"/>
          <w:szCs w:val="28"/>
          <w:u w:val="single"/>
        </w:rPr>
        <w:t xml:space="preserve"> г</w:t>
      </w:r>
      <w:r w:rsidRPr="00B83366">
        <w:rPr>
          <w:rFonts w:eastAsiaTheme="minorEastAsia"/>
          <w:sz w:val="28"/>
          <w:szCs w:val="28"/>
        </w:rPr>
        <w:t xml:space="preserve">.                                 № </w:t>
      </w:r>
      <w:r w:rsidR="00596819">
        <w:rPr>
          <w:rFonts w:eastAsiaTheme="minorEastAsia"/>
          <w:sz w:val="28"/>
          <w:szCs w:val="28"/>
        </w:rPr>
        <w:t>17</w:t>
      </w: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  <w:proofErr w:type="spellStart"/>
      <w:r w:rsidRPr="00B83366">
        <w:rPr>
          <w:rFonts w:eastAsiaTheme="minorEastAsia"/>
          <w:sz w:val="28"/>
          <w:szCs w:val="28"/>
        </w:rPr>
        <w:t>с</w:t>
      </w:r>
      <w:proofErr w:type="gramStart"/>
      <w:r w:rsidRPr="00B83366">
        <w:rPr>
          <w:rFonts w:eastAsiaTheme="minorEastAsia"/>
          <w:sz w:val="28"/>
          <w:szCs w:val="28"/>
        </w:rPr>
        <w:t>.Т</w:t>
      </w:r>
      <w:proofErr w:type="gramEnd"/>
      <w:r w:rsidRPr="00B83366">
        <w:rPr>
          <w:rFonts w:eastAsiaTheme="minorEastAsia"/>
          <w:sz w:val="28"/>
          <w:szCs w:val="28"/>
        </w:rPr>
        <w:t>угнуй</w:t>
      </w:r>
      <w:proofErr w:type="spellEnd"/>
    </w:p>
    <w:p w:rsidR="00596819" w:rsidRDefault="00596819" w:rsidP="0059681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ПОЛОЖЕНИЯ О КОМИССИИ </w:t>
      </w:r>
    </w:p>
    <w:p w:rsidR="00596819" w:rsidRDefault="00596819" w:rsidP="0059681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СЛУЖЕБНОМУ </w:t>
      </w:r>
    </w:p>
    <w:p w:rsidR="00596819" w:rsidRDefault="00596819" w:rsidP="0059681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ПОВЕДЕНИЮ МУНИЦИПАЛЬНЫХ СЛУЖАЩИХ И </w:t>
      </w:r>
    </w:p>
    <w:p w:rsidR="00596819" w:rsidRDefault="00596819" w:rsidP="0059681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УРЕГУЛИРОВАНИЮ КОНФЛИКТА ИНТЕРЕСОВ</w:t>
      </w:r>
    </w:p>
    <w:p w:rsidR="00596819" w:rsidRDefault="00596819" w:rsidP="0059681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96819" w:rsidRPr="00596819" w:rsidRDefault="00596819" w:rsidP="0059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постановляю:</w:t>
      </w:r>
    </w:p>
    <w:p w:rsidR="00596819" w:rsidRPr="00596819" w:rsidRDefault="00596819" w:rsidP="0059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19" w:rsidRPr="00596819" w:rsidRDefault="00596819" w:rsidP="00596819">
      <w:pPr>
        <w:pStyle w:val="ConsPlusNormal"/>
        <w:numPr>
          <w:ilvl w:val="0"/>
          <w:numId w:val="2"/>
        </w:numPr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3F73A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596819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(приложение).</w:t>
      </w:r>
    </w:p>
    <w:p w:rsidR="00596819" w:rsidRPr="00596819" w:rsidRDefault="00596819" w:rsidP="00596819">
      <w:pPr>
        <w:pStyle w:val="ConsPlusNormal"/>
        <w:numPr>
          <w:ilvl w:val="0"/>
          <w:numId w:val="2"/>
        </w:numPr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сельского поселения «Тугнуйское»:</w:t>
      </w:r>
    </w:p>
    <w:p w:rsidR="00596819" w:rsidRPr="00596819" w:rsidRDefault="00596819" w:rsidP="0059681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- от 21.03.2011г. № 6 «О комиссии по соблюдению требований к служебному поведению муниципальных служащих и урегулированию конфликта интересов», </w:t>
      </w:r>
    </w:p>
    <w:p w:rsidR="00596819" w:rsidRPr="00596819" w:rsidRDefault="00596819" w:rsidP="0059681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>- от 20.12.2017г. №23</w:t>
      </w:r>
      <w:proofErr w:type="gramStart"/>
      <w:r w:rsidRPr="005968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96819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постановление №6 от 21.03.2011г. «О комиссии по соблюдению требований к служебному поведению муниципальных служащих и урегулированию конфликта интересов»,</w:t>
      </w:r>
    </w:p>
    <w:p w:rsidR="00596819" w:rsidRPr="00596819" w:rsidRDefault="00596819" w:rsidP="0059681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 - </w:t>
      </w:r>
      <w:r w:rsidR="003F73AB">
        <w:rPr>
          <w:rFonts w:ascii="Times New Roman" w:hAnsi="Times New Roman" w:cs="Times New Roman"/>
          <w:sz w:val="28"/>
          <w:szCs w:val="28"/>
        </w:rPr>
        <w:t>о</w:t>
      </w:r>
      <w:r w:rsidRPr="00596819">
        <w:rPr>
          <w:rFonts w:ascii="Times New Roman" w:hAnsi="Times New Roman" w:cs="Times New Roman"/>
          <w:sz w:val="28"/>
          <w:szCs w:val="28"/>
        </w:rPr>
        <w:t>т 15.10.2018 № 23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596819" w:rsidRPr="00596819" w:rsidRDefault="00596819" w:rsidP="005968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19" w:rsidRDefault="00596819" w:rsidP="005968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8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68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администрации муниципального образования сельского поселения «Тугнуйское»</w:t>
      </w:r>
      <w:r w:rsidR="003F73AB">
        <w:rPr>
          <w:rFonts w:ascii="Times New Roman" w:hAnsi="Times New Roman" w:cs="Times New Roman"/>
          <w:sz w:val="28"/>
          <w:szCs w:val="28"/>
        </w:rPr>
        <w:t xml:space="preserve"> Янькову Л.Н</w:t>
      </w:r>
      <w:r w:rsidRPr="00596819">
        <w:rPr>
          <w:rFonts w:ascii="Times New Roman" w:hAnsi="Times New Roman" w:cs="Times New Roman"/>
          <w:sz w:val="28"/>
          <w:szCs w:val="28"/>
        </w:rPr>
        <w:t>.</w:t>
      </w:r>
    </w:p>
    <w:p w:rsidR="00596819" w:rsidRDefault="00596819" w:rsidP="005968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6819" w:rsidRDefault="00596819" w:rsidP="005968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6819" w:rsidRPr="00596819" w:rsidRDefault="00596819" w:rsidP="005968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6819" w:rsidRPr="00596819" w:rsidRDefault="00596819" w:rsidP="0059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19" w:rsidRPr="00596819" w:rsidRDefault="00596819" w:rsidP="0059681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819">
        <w:rPr>
          <w:rFonts w:ascii="Times New Roman" w:hAnsi="Times New Roman" w:cs="Times New Roman"/>
          <w:b/>
          <w:bCs/>
          <w:sz w:val="28"/>
          <w:szCs w:val="28"/>
        </w:rPr>
        <w:t>Глава  МО СП «Тугнуйское»                       Э.Ю. Прохоров</w:t>
      </w:r>
    </w:p>
    <w:p w:rsidR="00596819" w:rsidRPr="00596819" w:rsidRDefault="00596819" w:rsidP="0059681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3366" w:rsidRDefault="00B83366" w:rsidP="003F061D">
      <w:pPr>
        <w:jc w:val="center"/>
      </w:pPr>
    </w:p>
    <w:p w:rsidR="00596819" w:rsidRDefault="00596819" w:rsidP="003F061D">
      <w:pPr>
        <w:jc w:val="center"/>
      </w:pPr>
    </w:p>
    <w:p w:rsidR="003F061D" w:rsidRDefault="003F061D" w:rsidP="00590114">
      <w:pPr>
        <w:jc w:val="right"/>
        <w:rPr>
          <w:rStyle w:val="a3"/>
          <w:b w:val="0"/>
        </w:rPr>
      </w:pPr>
      <w:r>
        <w:rPr>
          <w:rStyle w:val="a3"/>
          <w:b w:val="0"/>
        </w:rPr>
        <w:lastRenderedPageBreak/>
        <w:t>П</w:t>
      </w:r>
      <w:r w:rsidRPr="00A810B1">
        <w:rPr>
          <w:rStyle w:val="a3"/>
          <w:b w:val="0"/>
        </w:rPr>
        <w:t>риложение</w:t>
      </w:r>
      <w:r w:rsidR="00F80A5C">
        <w:rPr>
          <w:rStyle w:val="a3"/>
          <w:b w:val="0"/>
        </w:rPr>
        <w:t xml:space="preserve"> № 1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Утверждено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п</w:t>
      </w:r>
      <w:r w:rsidRPr="00A810B1">
        <w:rPr>
          <w:rStyle w:val="a3"/>
          <w:b w:val="0"/>
        </w:rPr>
        <w:t>остановлени</w:t>
      </w:r>
      <w:r>
        <w:rPr>
          <w:rStyle w:val="a3"/>
          <w:b w:val="0"/>
        </w:rPr>
        <w:t>ем</w:t>
      </w:r>
      <w:r w:rsidRPr="00A810B1">
        <w:rPr>
          <w:rStyle w:val="a3"/>
          <w:b w:val="0"/>
        </w:rPr>
        <w:t xml:space="preserve"> Администрации</w:t>
      </w:r>
    </w:p>
    <w:p w:rsidR="003F061D" w:rsidRDefault="003F061D" w:rsidP="003F061D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 xml:space="preserve">муниципального образования 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>сельского поселения «</w:t>
      </w:r>
      <w:r w:rsidR="00590114">
        <w:rPr>
          <w:rStyle w:val="a3"/>
          <w:b w:val="0"/>
        </w:rPr>
        <w:t>Тугнуйское</w:t>
      </w:r>
      <w:r w:rsidRPr="00A810B1">
        <w:rPr>
          <w:rStyle w:val="a3"/>
          <w:b w:val="0"/>
        </w:rPr>
        <w:t xml:space="preserve">» </w:t>
      </w:r>
    </w:p>
    <w:p w:rsidR="003F061D" w:rsidRDefault="00590114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от </w:t>
      </w:r>
      <w:r w:rsidR="00596819">
        <w:rPr>
          <w:rStyle w:val="a3"/>
          <w:b w:val="0"/>
        </w:rPr>
        <w:t>25 июня 2024</w:t>
      </w:r>
      <w:r>
        <w:rPr>
          <w:rStyle w:val="a3"/>
          <w:b w:val="0"/>
        </w:rPr>
        <w:t xml:space="preserve"> №</w:t>
      </w:r>
      <w:bookmarkStart w:id="0" w:name="_GoBack"/>
      <w:bookmarkEnd w:id="0"/>
      <w:r w:rsidR="00596819">
        <w:rPr>
          <w:rStyle w:val="a3"/>
          <w:b w:val="0"/>
        </w:rPr>
        <w:t xml:space="preserve"> 17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</w:p>
    <w:p w:rsidR="003F061D" w:rsidRPr="00A810B1" w:rsidRDefault="003F061D" w:rsidP="003F061D">
      <w:pPr>
        <w:autoSpaceDE w:val="0"/>
        <w:autoSpaceDN w:val="0"/>
        <w:adjustRightInd w:val="0"/>
        <w:jc w:val="center"/>
        <w:rPr>
          <w:bCs/>
        </w:rPr>
      </w:pP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Положение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служебному поведению муниципальных служащих 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F061D" w:rsidRPr="00A810B1" w:rsidRDefault="003F061D" w:rsidP="003F061D">
      <w:pPr>
        <w:autoSpaceDE w:val="0"/>
        <w:autoSpaceDN w:val="0"/>
        <w:adjustRightInd w:val="0"/>
        <w:jc w:val="both"/>
        <w:rPr>
          <w:bCs/>
        </w:rPr>
      </w:pP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 w:rsidRPr="00A810B1">
        <w:t>муниципального образования сельского поселения «</w:t>
      </w:r>
      <w:r w:rsidR="00590114">
        <w:t>Тугнуйское</w:t>
      </w:r>
      <w:r w:rsidRPr="00A810B1">
        <w:t xml:space="preserve">» </w:t>
      </w:r>
      <w:r w:rsidRPr="00A810B1">
        <w:rPr>
          <w:bCs/>
        </w:rPr>
        <w:t>(далее - Администрации поселения).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2. Комиссии в своей деятельности руководствуются </w:t>
      </w:r>
      <w:hyperlink r:id="rId5" w:history="1">
        <w:r w:rsidRPr="00A810B1">
          <w:rPr>
            <w:bCs/>
          </w:rPr>
          <w:t>Конституцией</w:t>
        </w:r>
      </w:hyperlink>
      <w:r w:rsidRPr="00A810B1">
        <w:rPr>
          <w:bCs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3. Основной задачей комиссий является содействие Администрации поселения: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в обеспечении соблюдения муниципальными служащими Администрации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в осуществлении в Администрации поселения мер по предупреждению коррупции.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5. Состав комиссии утверждается распоряжением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 состав комиссии входят председатель комиссии, его заместитель, назначаемый руководителем Администрации поселения 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6. В состав комиссии входят: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руководитель Администрации поселения (председатель комиссии), руководитель аппарата Администрации поселения, должностное лицо, ответственное за кадровый учет в Администрации поселения, лицо, ответственное за работу по профилактике коррупционных и иных правонарушений в Администрации поселения, лицо, ответственное за делопроизводство в Администрации поселения (секретарь комиссии), </w:t>
      </w:r>
      <w:r w:rsidRPr="00A810B1">
        <w:t>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поселения; депутаты представительного органа поселения;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60"/>
      <w:bookmarkEnd w:id="1"/>
      <w:r w:rsidRPr="00A810B1">
        <w:rPr>
          <w:bCs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61"/>
      <w:bookmarkEnd w:id="2"/>
      <w:r w:rsidRPr="00A810B1">
        <w:rPr>
          <w:bCs/>
        </w:rPr>
        <w:t>в) представители профсоюзной организации, действующей в установленном порядке в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7. Лица, указанные в </w:t>
      </w:r>
      <w:hyperlink w:anchor="Par60" w:history="1">
        <w:r w:rsidRPr="00A810B1">
          <w:rPr>
            <w:bCs/>
          </w:rPr>
          <w:t>подпунктах "б"</w:t>
        </w:r>
      </w:hyperlink>
      <w:r w:rsidRPr="00A810B1">
        <w:rPr>
          <w:bCs/>
        </w:rPr>
        <w:t xml:space="preserve"> и </w:t>
      </w:r>
      <w:hyperlink w:anchor="Par61" w:history="1">
        <w:r w:rsidRPr="00A810B1">
          <w:rPr>
            <w:bCs/>
          </w:rPr>
          <w:t>"в" пункта 6</w:t>
        </w:r>
      </w:hyperlink>
      <w:r w:rsidRPr="00A810B1">
        <w:rPr>
          <w:bCs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поселения, с профсоюзной организацией, действующей в установленном порядке в Администрации поселения, на основании запроса руководителя Администрации поселения. Согласование осуществляется в 10-дневный срок со дня получения запроса.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8.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10. В заседаниях комиссии с правом совещательного голоса участвуют: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68"/>
      <w:bookmarkEnd w:id="3"/>
      <w:r w:rsidRPr="00A810B1">
        <w:rPr>
          <w:bCs/>
        </w:rPr>
        <w:t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4" w:name="Par71"/>
      <w:bookmarkEnd w:id="4"/>
      <w:r w:rsidRPr="00A810B1">
        <w:rPr>
          <w:bCs/>
        </w:rPr>
        <w:t>13. Основаниями для проведения заседания комиссии являются:</w:t>
      </w:r>
    </w:p>
    <w:p w:rsidR="003F061D" w:rsidRPr="00082BFC" w:rsidRDefault="003F061D" w:rsidP="003F061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bookmarkStart w:id="5" w:name="Par72"/>
      <w:bookmarkEnd w:id="5"/>
      <w:r w:rsidRPr="00A810B1">
        <w:rPr>
          <w:bCs/>
        </w:rPr>
        <w:t xml:space="preserve">а) </w:t>
      </w:r>
      <w:r w:rsidRPr="00A810B1">
        <w:t>представление Главой муниципального образования сельского поселения «</w:t>
      </w:r>
      <w:r w:rsidR="00590114">
        <w:t>Тугнуйское</w:t>
      </w:r>
      <w:r w:rsidRPr="00A810B1">
        <w:t>» (Далее – Глава поселения), в соответствии с  Положением о предоставлении гражданами, претендующими на замещение должностей муниципальной службы в муниципальном образовании сельском поселении «</w:t>
      </w:r>
      <w:r w:rsidR="00590114">
        <w:t>Тугнуйское</w:t>
      </w:r>
      <w:r w:rsidRPr="00A810B1">
        <w:t>», и муниципальными служащими муниципального образования сельского поселения «</w:t>
      </w:r>
      <w:r w:rsidR="00590114">
        <w:t>Тугнуйское</w:t>
      </w:r>
      <w:r w:rsidRPr="00A810B1">
        <w:t xml:space="preserve">» сведений о доходах, об имуществе и обязательствах имущественного характера, </w:t>
      </w:r>
      <w:r w:rsidRPr="00082BFC">
        <w:t>материалов проверки, свидетельствующих: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6" w:name="Par74"/>
      <w:bookmarkEnd w:id="6"/>
      <w:r w:rsidRPr="00A810B1">
        <w:rPr>
          <w:bCs/>
        </w:rPr>
        <w:t>о представлении муниципальным служащим недостоверных или неполных сведений;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7" w:name="Par75"/>
      <w:bookmarkEnd w:id="7"/>
      <w:r w:rsidRPr="00A810B1">
        <w:rPr>
          <w:bCs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8" w:name="Par76"/>
      <w:bookmarkEnd w:id="8"/>
      <w:r w:rsidRPr="00A810B1">
        <w:rPr>
          <w:bCs/>
        </w:rPr>
        <w:t>б) поступившее в Администрацию поселения в порядке, установленном нормативным правовым актом государственного органа: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9" w:name="Par77"/>
      <w:bookmarkEnd w:id="9"/>
      <w:r w:rsidRPr="00A810B1">
        <w:rPr>
          <w:bCs/>
        </w:rPr>
        <w:t xml:space="preserve">обращение гражданина, замещавшего в Администрации поселения должность муниципальной службы, включенную в </w:t>
      </w:r>
      <w:hyperlink r:id="rId6" w:history="1">
        <w:r w:rsidRPr="00A810B1">
          <w:rPr>
            <w:bCs/>
          </w:rPr>
          <w:t>Перечень</w:t>
        </w:r>
      </w:hyperlink>
      <w:r w:rsidRPr="00A810B1">
        <w:rPr>
          <w:bCs/>
        </w:rPr>
        <w:t xml:space="preserve"> должностей, утвержденный постановлением Администрации поселения "Об утверждении Перечня должностей муниципальной службы органов местного самоуправления в муниципальном образовании сельского поселения «</w:t>
      </w:r>
      <w:r w:rsidR="00590114">
        <w:rPr>
          <w:bCs/>
        </w:rPr>
        <w:t>Тугнуйское</w:t>
      </w:r>
      <w:r w:rsidRPr="00A810B1">
        <w:rPr>
          <w:bCs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0" w:name="Par79"/>
      <w:bookmarkEnd w:id="10"/>
      <w:r w:rsidRPr="00A810B1">
        <w:rPr>
          <w:bCs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1" w:name="Par80"/>
      <w:bookmarkStart w:id="12" w:name="Par82"/>
      <w:bookmarkEnd w:id="11"/>
      <w:bookmarkEnd w:id="12"/>
      <w:r w:rsidRPr="00A810B1">
        <w:rPr>
          <w:bCs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</w:pPr>
      <w:bookmarkStart w:id="13" w:name="Par84"/>
      <w:bookmarkEnd w:id="13"/>
      <w:r w:rsidRPr="00A810B1">
        <w:rPr>
          <w:bCs/>
        </w:rPr>
        <w:t xml:space="preserve">в) </w:t>
      </w:r>
      <w:bookmarkStart w:id="14" w:name="Par86"/>
      <w:bookmarkEnd w:id="14"/>
      <w:r w:rsidRPr="00A810B1">
        <w:t>представление Главы поселения,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г) представление </w:t>
      </w:r>
      <w:r w:rsidRPr="00A810B1">
        <w:t xml:space="preserve">Главой поселения </w:t>
      </w:r>
      <w:r w:rsidRPr="00A810B1">
        <w:rPr>
          <w:bCs/>
        </w:rPr>
        <w:t xml:space="preserve">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7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5" w:name="Par88"/>
      <w:bookmarkEnd w:id="15"/>
      <w:r w:rsidRPr="00A810B1">
        <w:rPr>
          <w:bCs/>
        </w:rPr>
        <w:t xml:space="preserve">д) поступившее в соответствии с </w:t>
      </w:r>
      <w:hyperlink r:id="rId8" w:history="1">
        <w:r w:rsidRPr="00A810B1">
          <w:rPr>
            <w:bCs/>
          </w:rPr>
          <w:t>частью 4 статьи 12</w:t>
        </w:r>
      </w:hyperlink>
      <w:r w:rsidRPr="00A810B1">
        <w:rPr>
          <w:bCs/>
        </w:rPr>
        <w:t xml:space="preserve"> Федерального закона от 25.12.2008 N 273-ФЗ "О противодействии коррупции" и </w:t>
      </w:r>
      <w:hyperlink r:id="rId9" w:history="1">
        <w:r w:rsidRPr="00A810B1">
          <w:rPr>
            <w:bCs/>
          </w:rPr>
          <w:t>статьей 64.1</w:t>
        </w:r>
      </w:hyperlink>
      <w:r w:rsidRPr="00A810B1">
        <w:rPr>
          <w:bCs/>
        </w:rPr>
        <w:t xml:space="preserve">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14.1.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подается гражданином, замещавшим должность муниципальной службы в Администрации поселения, должностному лицу, ответственному за кадровый учет в Администрации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кадровый учет в Администрации поселения,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14.2.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14.3. Уведомление, указанное в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</w:t>
      </w:r>
      <w:hyperlink r:id="rId11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14.4. Уведомление, указанное в </w:t>
      </w:r>
      <w:hyperlink w:anchor="Par82" w:history="1">
        <w:r w:rsidRPr="00A810B1">
          <w:rPr>
            <w:bCs/>
          </w:rPr>
          <w:t>абзаце четвертом подпункта б)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по результатам рассмотрения уведомления.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14.5. При подготовке мотивированного заключения по результатам рассмотрения обращения, указанного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или уведомлений, указанных в </w:t>
      </w:r>
      <w:hyperlink w:anchor="Par82" w:history="1">
        <w:r w:rsidRPr="00A810B1">
          <w:rPr>
            <w:bCs/>
          </w:rPr>
          <w:t>абзаце четвертом подпункта б)</w:t>
        </w:r>
      </w:hyperlink>
      <w:r w:rsidRPr="00A810B1">
        <w:rPr>
          <w:bCs/>
        </w:rPr>
        <w:t xml:space="preserve"> и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должностное лицо, ответственное за кадровый учет в Администрации поселения,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</w:t>
      </w:r>
      <w:r w:rsidRPr="0006021A">
        <w:rPr>
          <w:bCs/>
        </w:rPr>
        <w:t xml:space="preserve">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15.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06" w:history="1">
        <w:r w:rsidRPr="00A810B1">
          <w:rPr>
            <w:bCs/>
          </w:rPr>
          <w:t>пунктами 15.1</w:t>
        </w:r>
      </w:hyperlink>
      <w:r w:rsidRPr="00A810B1">
        <w:rPr>
          <w:bCs/>
        </w:rPr>
        <w:t xml:space="preserve"> и </w:t>
      </w:r>
      <w:hyperlink w:anchor="Par108" w:history="1">
        <w:r w:rsidRPr="00A810B1">
          <w:rPr>
            <w:bCs/>
          </w:rPr>
          <w:t>15.2</w:t>
        </w:r>
      </w:hyperlink>
      <w:r w:rsidRPr="00A810B1">
        <w:rPr>
          <w:bCs/>
        </w:rPr>
        <w:t xml:space="preserve"> настоящего Положения;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поселения, и с результатами ее проверки;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810B1">
          <w:rPr>
            <w:bCs/>
          </w:rPr>
          <w:t>подпункте "б" пункта 10</w:t>
        </w:r>
      </w:hyperlink>
      <w:r w:rsidRPr="00A810B1">
        <w:rPr>
          <w:bCs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6" w:name="Par106"/>
      <w:bookmarkEnd w:id="16"/>
      <w:r w:rsidRPr="00A810B1">
        <w:rPr>
          <w:bCs/>
        </w:rPr>
        <w:t xml:space="preserve">15.1. Заседание комиссии по рассмотрению заявления, указанного в </w:t>
      </w:r>
      <w:hyperlink w:anchor="Par79" w:history="1">
        <w:r w:rsidRPr="00A810B1">
          <w:rPr>
            <w:bCs/>
          </w:rPr>
          <w:t>абзаце третьем</w:t>
        </w:r>
      </w:hyperlink>
      <w:r w:rsidRPr="00A810B1">
        <w:rPr>
          <w:bCs/>
        </w:rPr>
        <w:t xml:space="preserve">  </w:t>
      </w:r>
      <w:hyperlink w:anchor="Par80" w:history="1">
        <w:r w:rsidRPr="00A810B1">
          <w:rPr>
            <w:bCs/>
          </w:rPr>
          <w:t xml:space="preserve"> подпункта б) пункта 13</w:t>
        </w:r>
      </w:hyperlink>
      <w:r w:rsidRPr="00A810B1">
        <w:rPr>
          <w:bCs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7" w:name="Par108"/>
      <w:bookmarkEnd w:id="17"/>
      <w:r w:rsidRPr="00A810B1">
        <w:rPr>
          <w:bCs/>
        </w:rPr>
        <w:t xml:space="preserve">15.2. Уведомление, указанное в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76" w:history="1">
        <w:r w:rsidRPr="00A810B1">
          <w:rPr>
            <w:bCs/>
          </w:rPr>
          <w:t>подпунктом б) пункта 13</w:t>
        </w:r>
      </w:hyperlink>
      <w:r w:rsidRPr="00A810B1">
        <w:rPr>
          <w:bCs/>
        </w:rPr>
        <w:t xml:space="preserve"> настоящего Положения.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16.1. Заседания комиссии могут проводиться в отсутствие муниципального служащего или гражданина в случае: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если в обращении, заявлении или уведомлении, предусмотренных </w:t>
      </w:r>
      <w:hyperlink w:anchor="Par76" w:history="1">
        <w:r w:rsidRPr="00A810B1">
          <w:rPr>
            <w:bCs/>
          </w:rPr>
          <w:t>подпунктом б) пункта 13</w:t>
        </w:r>
      </w:hyperlink>
      <w:r w:rsidRPr="00A810B1">
        <w:rPr>
          <w:bCs/>
        </w:rP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8" w:name="Par118"/>
      <w:bookmarkEnd w:id="18"/>
      <w:r w:rsidRPr="00A810B1">
        <w:rPr>
          <w:bCs/>
        </w:rPr>
        <w:t xml:space="preserve">19. По итогам рассмотрения вопроса, указанного в </w:t>
      </w:r>
      <w:hyperlink w:anchor="Par74" w:history="1">
        <w:r w:rsidRPr="00A810B1">
          <w:rPr>
            <w:bCs/>
          </w:rPr>
          <w:t>абзаце втором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9" w:name="Par119"/>
      <w:bookmarkEnd w:id="19"/>
      <w:r w:rsidRPr="00A810B1">
        <w:rPr>
          <w:bCs/>
        </w:rPr>
        <w:t xml:space="preserve">а) установить, что сведения, представленные муниципальным служащим в соответствии с </w:t>
      </w:r>
      <w:hyperlink r:id="rId12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Pr="00A810B1">
        <w:t>муниципального образования сельского поселения «</w:t>
      </w:r>
      <w:r w:rsidR="00590114">
        <w:t>Тугнуйское</w:t>
      </w:r>
      <w:r w:rsidRPr="00A810B1">
        <w:t>»</w:t>
      </w:r>
      <w:r w:rsidRPr="00A810B1">
        <w:rPr>
          <w:bCs/>
        </w:rPr>
        <w:t xml:space="preserve">, и муниципальными служащими Администрации </w:t>
      </w:r>
      <w:r w:rsidRPr="00A810B1">
        <w:t>муниципального образования сельского поселения «</w:t>
      </w:r>
      <w:r w:rsidR="00590114">
        <w:t>Тугнуйское</w:t>
      </w:r>
      <w:r w:rsidRPr="00A810B1">
        <w:t>»</w:t>
      </w:r>
      <w:r w:rsidRPr="00A810B1">
        <w:rPr>
          <w:bCs/>
        </w:rPr>
        <w:t xml:space="preserve">, и соблюдения муниципальными служащими правил поведения, утвержденного постановлением Администрации </w:t>
      </w:r>
      <w:r w:rsidRPr="00A810B1">
        <w:t>муниципального образования сельского поселения «</w:t>
      </w:r>
      <w:r w:rsidR="00590114">
        <w:t>Тугнуйское</w:t>
      </w:r>
      <w:r w:rsidRPr="00A810B1">
        <w:t>»</w:t>
      </w:r>
      <w:r w:rsidRPr="00A810B1">
        <w:rPr>
          <w:bCs/>
        </w:rPr>
        <w:t>, являются достоверными и полными;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установить, что сведения, представленные муниципальным служащим в соответствии с </w:t>
      </w:r>
      <w:hyperlink r:id="rId13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Положения, названного в </w:t>
      </w:r>
      <w:hyperlink w:anchor="Par119" w:history="1">
        <w:r w:rsidRPr="00A810B1">
          <w:rPr>
            <w:bCs/>
          </w:rPr>
          <w:t>подпункте "а" настоящего пункта</w:t>
        </w:r>
      </w:hyperlink>
      <w:r w:rsidRPr="00A810B1">
        <w:rPr>
          <w:bCs/>
        </w:rPr>
        <w:t>, являются недостоверными и (или) неполными. В этом случае комиссия рекомендует Главе поселения,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20. По итогам рассмотрения вопроса, указанного в </w:t>
      </w:r>
      <w:hyperlink w:anchor="Par75" w:history="1">
        <w:r w:rsidRPr="00A810B1">
          <w:rPr>
            <w:bCs/>
          </w:rPr>
          <w:t>абзаце третьем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21. По итогам рассмотрения вопроса, указанного в </w:t>
      </w:r>
      <w:hyperlink w:anchor="Par77" w:history="1">
        <w:r w:rsidRPr="00A810B1">
          <w:rPr>
            <w:bCs/>
          </w:rPr>
          <w:t>абзаце втором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 По итогам рассмотрения вопроса, указанного в </w:t>
      </w:r>
      <w:hyperlink w:anchor="Par79" w:history="1">
        <w:r w:rsidRPr="00A810B1">
          <w:rPr>
            <w:bCs/>
          </w:rPr>
          <w:t>абзаце третьем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поселения,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22.1. По итогам рассмотрения вопроса, указанного в абзаце четвертом </w:t>
      </w:r>
      <w:hyperlink w:anchor="Par76" w:history="1">
        <w:r w:rsidRPr="00A810B1">
          <w:rPr>
            <w:bCs/>
          </w:rPr>
          <w:t>подпункта б)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поселения принять меры по урегулированию конфликта интересов или по недопущению его возникновения;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23. По итогам рассмотрения вопросов, предусмотренных </w:t>
      </w:r>
      <w:hyperlink w:anchor="Par72" w:history="1">
        <w:r w:rsidRPr="00A810B1">
          <w:rPr>
            <w:bCs/>
          </w:rPr>
          <w:t>подпунктами "а"</w:t>
        </w:r>
      </w:hyperlink>
      <w:r w:rsidRPr="00A810B1">
        <w:rPr>
          <w:bCs/>
        </w:rPr>
        <w:t xml:space="preserve"> и </w:t>
      </w:r>
      <w:hyperlink w:anchor="Par76" w:history="1">
        <w:r w:rsidRPr="00A810B1">
          <w:rPr>
            <w:bCs/>
          </w:rPr>
          <w:t>"б" пункта 13</w:t>
        </w:r>
      </w:hyperlink>
      <w:r w:rsidRPr="00A810B1">
        <w:rPr>
          <w:bCs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18" w:history="1">
        <w:r w:rsidRPr="00A810B1">
          <w:rPr>
            <w:bCs/>
          </w:rPr>
          <w:t>пунктами 19</w:t>
        </w:r>
      </w:hyperlink>
      <w:r w:rsidRPr="00A810B1">
        <w:rPr>
          <w:bCs/>
        </w:rPr>
        <w:t xml:space="preserve"> - </w:t>
      </w:r>
      <w:hyperlink w:anchor="Par136" w:history="1">
        <w:r w:rsidRPr="00A810B1">
          <w:rPr>
            <w:bCs/>
          </w:rPr>
          <w:t>22.</w:t>
        </w:r>
      </w:hyperlink>
      <w:r w:rsidRPr="00A810B1">
        <w:t>1</w:t>
      </w:r>
      <w:r w:rsidRPr="00A810B1">
        <w:rPr>
          <w:bCs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24. По итогам рассмотрения вопроса, </w:t>
      </w:r>
      <w:r w:rsidRPr="00A810B1">
        <w:rPr>
          <w:bCs/>
        </w:rPr>
        <w:t xml:space="preserve">предусмотренного </w:t>
      </w:r>
      <w:hyperlink w:anchor="Par84" w:history="1">
        <w:r w:rsidRPr="00A810B1">
          <w:rPr>
            <w:bCs/>
          </w:rPr>
          <w:t>подпунктом "в" пункта 13</w:t>
        </w:r>
      </w:hyperlink>
      <w:r w:rsidRPr="00A810B1">
        <w:rPr>
          <w:bCs/>
        </w:rPr>
        <w:t xml:space="preserve"> настоящего Положения, комиссия принимает соответствующее решение.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24.1. По итогам рассмотрения вопроса, указанного в </w:t>
      </w:r>
      <w:hyperlink w:anchor="Par86" w:history="1">
        <w:r w:rsidRPr="00A810B1">
          <w:rPr>
            <w:bCs/>
          </w:rPr>
          <w:t>подпункте "г"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а) </w:t>
      </w:r>
      <w:r w:rsidRPr="00A810B1">
        <w:rPr>
          <w:bCs/>
        </w:rPr>
        <w:t xml:space="preserve">признать, что сведения, представленные муниципальным служащим в соответствии с </w:t>
      </w:r>
      <w:hyperlink r:id="rId14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доходам", являются достоверными и полными;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</w:t>
      </w:r>
      <w:r w:rsidRPr="00DF1418">
        <w:rPr>
          <w:bCs/>
        </w:rPr>
        <w:t>ответственности.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24.2 Уведомление, указанное в </w:t>
      </w:r>
      <w:hyperlink w:anchor="Par88" w:history="1">
        <w:r w:rsidRPr="00DF1418">
          <w:rPr>
            <w:bCs/>
          </w:rPr>
          <w:t>подпункте "д" пункта 13</w:t>
        </w:r>
      </w:hyperlink>
      <w:r w:rsidRPr="00DF1418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</w:t>
      </w:r>
      <w:r w:rsidRPr="0006021A">
        <w:rPr>
          <w:bCs/>
        </w:rPr>
        <w:t xml:space="preserve"> должность муниципальной службы в Администрации </w:t>
      </w:r>
      <w:r>
        <w:rPr>
          <w:bCs/>
        </w:rPr>
        <w:t>поселен</w:t>
      </w:r>
      <w:r w:rsidRPr="00DF1418">
        <w:rPr>
          <w:bCs/>
        </w:rPr>
        <w:t xml:space="preserve">ия, требований </w:t>
      </w:r>
      <w:hyperlink r:id="rId16" w:history="1">
        <w:r w:rsidRPr="00DF1418">
          <w:rPr>
            <w:bCs/>
          </w:rPr>
          <w:t>статьи 12</w:t>
        </w:r>
      </w:hyperlink>
      <w:r w:rsidRPr="00DF1418">
        <w:rPr>
          <w:bCs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>25. Для исполнения решений комиссии могут быть подготовлены проекты муниципальных нормативных правовых актов Администрации поселения, которые в установленном порядке представляются на рассмотрение Главе поселения.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26. Решения комиссии по вопросам, указанным в </w:t>
      </w:r>
      <w:hyperlink w:anchor="Par71" w:history="1">
        <w:r w:rsidRPr="00DF1418">
          <w:rPr>
            <w:bCs/>
          </w:rPr>
          <w:t>пункте 13</w:t>
        </w:r>
      </w:hyperlink>
      <w:r w:rsidRPr="00DF1418">
        <w:rPr>
          <w:bCs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для Главы поселения,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носит обязательный характер.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28. В протоколе заседания комиссии указываются: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в) предъявляемые к муниципальному служащему претензии, материалы, на которых они основываются;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г) содержание пояснений муниципального служащего и других лиц по существу предъявляемых претензий;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д) фамилии, имена, отчества выступивших на заседании лиц и краткое изложение их выступлений;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bCs/>
        </w:rPr>
        <w:t>поселения</w:t>
      </w:r>
      <w:r w:rsidRPr="0006021A">
        <w:rPr>
          <w:bCs/>
        </w:rPr>
        <w:t>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ж) другие сведения;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з) результаты голосования;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и) решение и обоснование его принятия.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30. Копии протокола заседания комиссии в 7-дневный срок со дня заседания направляются </w:t>
      </w:r>
      <w:r>
        <w:rPr>
          <w:bCs/>
        </w:rPr>
        <w:t>Главе поселения</w:t>
      </w:r>
      <w:r w:rsidRPr="0006021A">
        <w:rPr>
          <w:bCs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31. </w:t>
      </w:r>
      <w:r>
        <w:rPr>
          <w:bCs/>
        </w:rPr>
        <w:t>Глава поселения</w:t>
      </w:r>
      <w:r w:rsidRPr="0006021A">
        <w:rPr>
          <w:bCs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bCs/>
        </w:rPr>
        <w:t>Глава поселения</w:t>
      </w:r>
      <w:r w:rsidRPr="0006021A">
        <w:rPr>
          <w:bCs/>
        </w:rPr>
        <w:t xml:space="preserve">,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bCs/>
        </w:rPr>
        <w:t>Главы поселения</w:t>
      </w:r>
      <w:r w:rsidRPr="0006021A">
        <w:rPr>
          <w:bCs/>
        </w:rPr>
        <w:t>, оглашается на ближайшем заседании комиссии и принимается к сведению без обсуждения.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bCs/>
        </w:rPr>
        <w:t>Главе поселения</w:t>
      </w:r>
      <w:r w:rsidRPr="0006021A">
        <w:rPr>
          <w:bCs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bCs/>
        </w:rPr>
        <w:t>должностным лицом, ответственным за кадровый учет в Администрации поселения</w:t>
      </w:r>
      <w:r w:rsidRPr="0006021A">
        <w:rPr>
          <w:bCs/>
        </w:rPr>
        <w:t>.</w:t>
      </w:r>
    </w:p>
    <w:p w:rsidR="003F061D" w:rsidRDefault="003F061D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F80A5C" w:rsidRDefault="00F80A5C" w:rsidP="003F061D">
      <w:pPr>
        <w:autoSpaceDE w:val="0"/>
        <w:autoSpaceDN w:val="0"/>
        <w:adjustRightInd w:val="0"/>
        <w:jc w:val="both"/>
      </w:pPr>
    </w:p>
    <w:p w:rsidR="003F061D" w:rsidRDefault="00F80A5C" w:rsidP="008F0F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</w:t>
      </w:r>
    </w:p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101A6F" w:rsidRDefault="00101A6F"/>
    <w:sectPr w:rsidR="00101A6F" w:rsidSect="0010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7777B"/>
    <w:multiLevelType w:val="multilevel"/>
    <w:tmpl w:val="E056FF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B1EBB"/>
    <w:multiLevelType w:val="hybridMultilevel"/>
    <w:tmpl w:val="79D2ED60"/>
    <w:lvl w:ilvl="0" w:tplc="1C12221C">
      <w:start w:val="1"/>
      <w:numFmt w:val="decimal"/>
      <w:lvlText w:val="%1."/>
      <w:lvlJc w:val="left"/>
      <w:pPr>
        <w:ind w:left="2303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061D"/>
    <w:rsid w:val="0000440E"/>
    <w:rsid w:val="000F7B1F"/>
    <w:rsid w:val="00101A6F"/>
    <w:rsid w:val="00393575"/>
    <w:rsid w:val="003F061D"/>
    <w:rsid w:val="003F73AB"/>
    <w:rsid w:val="005066B5"/>
    <w:rsid w:val="00590114"/>
    <w:rsid w:val="00596819"/>
    <w:rsid w:val="00643B9E"/>
    <w:rsid w:val="008F0FF8"/>
    <w:rsid w:val="00A95499"/>
    <w:rsid w:val="00B83366"/>
    <w:rsid w:val="00C30535"/>
    <w:rsid w:val="00DF5895"/>
    <w:rsid w:val="00E74878"/>
    <w:rsid w:val="00F8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3F061D"/>
    <w:rPr>
      <w:b/>
    </w:rPr>
  </w:style>
  <w:style w:type="paragraph" w:customStyle="1" w:styleId="ConsPlusTitle">
    <w:name w:val="ConsPlusTitle"/>
    <w:rsid w:val="003F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596819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6">
    <w:name w:val="No Spacing"/>
    <w:basedOn w:val="a"/>
    <w:uiPriority w:val="99"/>
    <w:qFormat/>
    <w:rsid w:val="00596819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596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2932C699BB1D5CE05BE89AAE521C69B52CEECBB49E0A142A11CC5E14A64BACACC5DAB4EDFC" TargetMode="External"/><Relationship Id="rId13" Type="http://schemas.openxmlformats.org/officeDocument/2006/relationships/hyperlink" Target="consultantplus://offline/ref=9C62932C699BB1D5CE05BE9FA9897CCE9C5894E9BD47EBF41DFE4798B6436EED8D8304EBA8E3C30915295042D4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62932C699BB1D5CE05BE89AAE521C6985BC2E7B94BE0A142A11CC5E14A64BACACC5DA9ECEEC20B41DDC" TargetMode="External"/><Relationship Id="rId12" Type="http://schemas.openxmlformats.org/officeDocument/2006/relationships/hyperlink" Target="consultantplus://offline/ref=9C62932C699BB1D5CE05BE9FA9897CCE9C5894E9BD47EBF41DFE4798B6436EED8D8304EBA8E3C30915295042D4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62932C699BB1D5CE05BE89AAE521C69B52CEECBB49E0A142A11CC5E14A64BACACC5DAA4ED4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62932C699BB1D5CE05BE9FA9897CCE9C5894E9BD4FE9FE19FE4798B6436EED8D8304EBA8E3C30915295042D6C" TargetMode="External"/><Relationship Id="rId11" Type="http://schemas.openxmlformats.org/officeDocument/2006/relationships/hyperlink" Target="consultantplus://offline/ref=9C62932C699BB1D5CE05BE89AAE521C69B52CEECBB49E0A142A11CC5E14A64BACACC5DAA4ED4C" TargetMode="External"/><Relationship Id="rId5" Type="http://schemas.openxmlformats.org/officeDocument/2006/relationships/hyperlink" Target="consultantplus://offline/ref=9C62932C699BB1D5CE05BE89AAE521C69B5BCDE1B519B7A313F4124CD0C" TargetMode="External"/><Relationship Id="rId15" Type="http://schemas.openxmlformats.org/officeDocument/2006/relationships/hyperlink" Target="consultantplus://offline/ref=9C62932C699BB1D5CE05BE89AAE521C6985BC2E7B94BE0A142A11CC5E14A64BACACC5DA9ECEEC20B41DDC" TargetMode="External"/><Relationship Id="rId10" Type="http://schemas.openxmlformats.org/officeDocument/2006/relationships/hyperlink" Target="consultantplus://offline/ref=9C62932C699BB1D5CE05BE89AAE521C69B52CEECBB49E0A142A11CC5E14A64BACACC5DAA4ED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2932C699BB1D5CE05BE89AAE521C69B53CBE4B946E0A142A11CC5E14A64BACACC5DA9EBEF4CD1C" TargetMode="External"/><Relationship Id="rId14" Type="http://schemas.openxmlformats.org/officeDocument/2006/relationships/hyperlink" Target="consultantplus://offline/ref=9C62932C699BB1D5CE05BE89AAE521C6985BC2E7B94BE0A142A11CC5E14A64BACACC5DA9ECEEC20B41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2024-06-27T05:48:00Z</cp:lastPrinted>
  <dcterms:created xsi:type="dcterms:W3CDTF">2018-12-27T09:01:00Z</dcterms:created>
  <dcterms:modified xsi:type="dcterms:W3CDTF">2024-06-27T06:28:00Z</dcterms:modified>
</cp:coreProperties>
</file>